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6D31DCD7" w:rsidR="00D66EAE" w:rsidRPr="00A204D7" w:rsidRDefault="00403EF7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Praze, 22</w:t>
      </w:r>
      <w:r w:rsidR="00A204D7" w:rsidRPr="006E88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2.</w:t>
      </w:r>
      <w:r w:rsidR="00E714F6">
        <w:rPr>
          <w:rFonts w:ascii="Arial" w:hAnsi="Arial" w:cs="Arial"/>
          <w:sz w:val="24"/>
          <w:szCs w:val="24"/>
        </w:rPr>
        <w:t xml:space="preserve"> 2021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1296ADD7" w:rsidR="00697F54" w:rsidRPr="007B1E6D" w:rsidRDefault="00E714F6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>Dopravních nehod ubylo, roste však počet domácích úrazů</w:t>
      </w:r>
    </w:p>
    <w:p w14:paraId="1FA8A7BB" w14:textId="77777777" w:rsidR="00E714F6" w:rsidRDefault="00E714F6" w:rsidP="00697F54">
      <w:pPr>
        <w:jc w:val="both"/>
        <w:rPr>
          <w:rFonts w:ascii="Arial" w:hAnsi="Arial" w:cs="Arial"/>
          <w:b/>
          <w:sz w:val="24"/>
        </w:rPr>
      </w:pPr>
    </w:p>
    <w:p w14:paraId="35858257" w14:textId="24CB2804" w:rsidR="007F1DA4" w:rsidRPr="00A204D7" w:rsidRDefault="00E714F6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Ze statistik zveřejněných začátkem roku vyplývá, že v roce 2020 ubylo dopravních nehod. Dohromady se stalo necelých 90 tisíc autohavárií, což je zhruba o pět tisíc méně než v roce 2019. </w:t>
      </w:r>
      <w:r w:rsidR="00D27AA5">
        <w:rPr>
          <w:rFonts w:ascii="Arial" w:hAnsi="Arial" w:cs="Arial"/>
          <w:b/>
          <w:sz w:val="24"/>
        </w:rPr>
        <w:t xml:space="preserve">Klesl také počet úmrtí za volantem, stejně jako množství zraněných. </w:t>
      </w:r>
      <w:r w:rsidR="00687AB0">
        <w:rPr>
          <w:rFonts w:ascii="Arial" w:hAnsi="Arial" w:cs="Arial"/>
          <w:b/>
          <w:sz w:val="24"/>
        </w:rPr>
        <w:t>Do jisté míry to souvisí s aktuální epidemiologickou situací, která ovlivňuje mobilitu</w:t>
      </w:r>
      <w:r w:rsidR="008166EB">
        <w:rPr>
          <w:rFonts w:ascii="Arial" w:hAnsi="Arial" w:cs="Arial"/>
          <w:b/>
          <w:sz w:val="24"/>
        </w:rPr>
        <w:t xml:space="preserve"> obyvatelstva. S častějším pobytem doma nicméně souvisí i nárůst drobnějších domácích úrazů. Právě ty ve zvýšené míře eviduje i pojišťovna MetLife.</w:t>
      </w:r>
    </w:p>
    <w:p w14:paraId="4AEA0F8C" w14:textId="57F7A02A" w:rsidR="0016010D" w:rsidRDefault="00543A42" w:rsidP="00543A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EF2F06">
        <w:rPr>
          <w:rFonts w:ascii="Arial" w:hAnsi="Arial" w:cs="Arial"/>
          <w:i/>
          <w:iCs/>
          <w:sz w:val="24"/>
        </w:rPr>
        <w:t>V poslední době se setkáváme spíše s nahlašováním drobnějších úrazů typu zlomenin a pohmožděnin. Ty sice převažují i za běžného stavu, v souvislosti s častějším pobytem doma však jejich množství vzrůstá.</w:t>
      </w:r>
      <w:r w:rsidR="00903ED3" w:rsidRPr="00EF2F06">
        <w:rPr>
          <w:rFonts w:ascii="Arial" w:hAnsi="Arial" w:cs="Arial"/>
          <w:i/>
          <w:iCs/>
          <w:sz w:val="24"/>
        </w:rPr>
        <w:t xml:space="preserve"> Poměrně časté jsou také různě závažné úrazy dětí. Domácí výuka a nemožnost realizovat se v kolektivu totiž vede </w:t>
      </w:r>
      <w:r w:rsidR="008E2BD4" w:rsidRPr="00EF2F06">
        <w:rPr>
          <w:rFonts w:ascii="Arial" w:hAnsi="Arial" w:cs="Arial"/>
          <w:i/>
          <w:iCs/>
          <w:sz w:val="24"/>
        </w:rPr>
        <w:t xml:space="preserve">děti </w:t>
      </w:r>
      <w:r w:rsidR="00903ED3" w:rsidRPr="00EF2F06">
        <w:rPr>
          <w:rFonts w:ascii="Arial" w:hAnsi="Arial" w:cs="Arial"/>
          <w:i/>
          <w:iCs/>
          <w:sz w:val="24"/>
        </w:rPr>
        <w:t xml:space="preserve">k vymýšlení jiných způsobů zábavy, které mohou </w:t>
      </w:r>
      <w:r w:rsidR="008E2BD4" w:rsidRPr="00EF2F06">
        <w:rPr>
          <w:rFonts w:ascii="Arial" w:hAnsi="Arial" w:cs="Arial"/>
          <w:i/>
          <w:iCs/>
          <w:sz w:val="24"/>
        </w:rPr>
        <w:t xml:space="preserve">někdy </w:t>
      </w:r>
      <w:r w:rsidR="00903ED3" w:rsidRPr="00EF2F06">
        <w:rPr>
          <w:rFonts w:ascii="Arial" w:hAnsi="Arial" w:cs="Arial"/>
          <w:i/>
          <w:iCs/>
          <w:sz w:val="24"/>
        </w:rPr>
        <w:t xml:space="preserve">končit </w:t>
      </w:r>
      <w:r w:rsidR="008E2BD4" w:rsidRPr="00EF2F06">
        <w:rPr>
          <w:rFonts w:ascii="Arial" w:hAnsi="Arial" w:cs="Arial"/>
          <w:i/>
          <w:iCs/>
          <w:sz w:val="24"/>
        </w:rPr>
        <w:t>větším či menším úrazem</w:t>
      </w:r>
      <w:r w:rsidR="00903ED3" w:rsidRPr="00EF2F06">
        <w:rPr>
          <w:rFonts w:ascii="Arial" w:hAnsi="Arial" w:cs="Arial"/>
          <w:i/>
          <w:iCs/>
          <w:sz w:val="24"/>
        </w:rPr>
        <w:t>,“</w:t>
      </w:r>
      <w:r w:rsidR="00903ED3">
        <w:rPr>
          <w:rFonts w:ascii="Arial" w:hAnsi="Arial" w:cs="Arial"/>
          <w:sz w:val="24"/>
        </w:rPr>
        <w:t xml:space="preserve"> vysvětluje </w:t>
      </w:r>
      <w:r w:rsidR="00C11BE7">
        <w:rPr>
          <w:rFonts w:ascii="Arial" w:hAnsi="Arial" w:cs="Arial"/>
          <w:sz w:val="24"/>
        </w:rPr>
        <w:t xml:space="preserve">Milan </w:t>
      </w:r>
      <w:proofErr w:type="spellStart"/>
      <w:r w:rsidR="00C11BE7">
        <w:rPr>
          <w:rFonts w:ascii="Arial" w:hAnsi="Arial" w:cs="Arial"/>
          <w:sz w:val="24"/>
        </w:rPr>
        <w:t>Drdoš</w:t>
      </w:r>
      <w:proofErr w:type="spellEnd"/>
      <w:r w:rsidR="00C11BE7">
        <w:rPr>
          <w:rFonts w:ascii="Arial" w:hAnsi="Arial" w:cs="Arial"/>
          <w:sz w:val="24"/>
        </w:rPr>
        <w:t xml:space="preserve">, Marketing and </w:t>
      </w:r>
      <w:proofErr w:type="spellStart"/>
      <w:r w:rsidR="00C11BE7">
        <w:rPr>
          <w:rFonts w:ascii="Arial" w:hAnsi="Arial" w:cs="Arial"/>
          <w:sz w:val="24"/>
        </w:rPr>
        <w:t>Communication</w:t>
      </w:r>
      <w:proofErr w:type="spellEnd"/>
      <w:r w:rsidR="00C11BE7">
        <w:rPr>
          <w:rFonts w:ascii="Arial" w:hAnsi="Arial" w:cs="Arial"/>
          <w:sz w:val="24"/>
        </w:rPr>
        <w:t xml:space="preserve"> </w:t>
      </w:r>
      <w:proofErr w:type="spellStart"/>
      <w:r w:rsidR="00C11BE7">
        <w:rPr>
          <w:rFonts w:ascii="Arial" w:hAnsi="Arial" w:cs="Arial"/>
          <w:sz w:val="24"/>
        </w:rPr>
        <w:t>Head</w:t>
      </w:r>
      <w:proofErr w:type="spellEnd"/>
      <w:r w:rsidR="00C11BE7">
        <w:rPr>
          <w:rFonts w:ascii="Arial" w:hAnsi="Arial" w:cs="Arial"/>
          <w:sz w:val="24"/>
        </w:rPr>
        <w:t xml:space="preserve"> </w:t>
      </w:r>
      <w:r w:rsidR="00903ED3">
        <w:rPr>
          <w:rFonts w:ascii="Arial" w:hAnsi="Arial" w:cs="Arial"/>
          <w:sz w:val="24"/>
        </w:rPr>
        <w:t xml:space="preserve">pojišťovny </w:t>
      </w:r>
      <w:proofErr w:type="spellStart"/>
      <w:r w:rsidR="00903ED3">
        <w:rPr>
          <w:rFonts w:ascii="Arial" w:hAnsi="Arial" w:cs="Arial"/>
          <w:sz w:val="24"/>
        </w:rPr>
        <w:t>MetLife</w:t>
      </w:r>
      <w:proofErr w:type="spellEnd"/>
      <w:r w:rsidR="00903ED3">
        <w:rPr>
          <w:rFonts w:ascii="Arial" w:hAnsi="Arial" w:cs="Arial"/>
          <w:sz w:val="24"/>
        </w:rPr>
        <w:t>.</w:t>
      </w:r>
    </w:p>
    <w:p w14:paraId="6FD7BFF4" w14:textId="5521DAEA" w:rsidR="00903ED3" w:rsidRDefault="009E160C" w:rsidP="00543A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 vyplývá z informací Policie ČR, v </w:t>
      </w:r>
      <w:r w:rsidR="00903ED3">
        <w:rPr>
          <w:rFonts w:ascii="Arial" w:hAnsi="Arial" w:cs="Arial"/>
          <w:sz w:val="24"/>
        </w:rPr>
        <w:t>průměru se v České republice v roce 2020 stalo 250 dopravních nehod denně, při nichž zemřel jeden člověk a více než 50 jich bylo zraněno. K nejčastějším příčinám nehod se v loňském roce řadila nepřiměřená rychlost, nedání přednosti v jízdě či nezvládnutí vozidla. Jízda pod vlivem alkoholu byla prokázána ve více než 4 tisících případů.</w:t>
      </w:r>
    </w:p>
    <w:p w14:paraId="50B230DF" w14:textId="585522B8" w:rsidR="00903ED3" w:rsidRDefault="00903ED3" w:rsidP="00543A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Úbytek dopravních nehod nicméně neměl nijak zásadní vliv na celkový počet úrazů. Podle </w:t>
      </w:r>
      <w:r w:rsidR="009E160C">
        <w:rPr>
          <w:rFonts w:ascii="Arial" w:hAnsi="Arial" w:cs="Arial"/>
          <w:sz w:val="24"/>
        </w:rPr>
        <w:t>informací Všeobecné fakultní nemocnice</w:t>
      </w:r>
      <w:r>
        <w:rPr>
          <w:rFonts w:ascii="Arial" w:hAnsi="Arial" w:cs="Arial"/>
          <w:sz w:val="24"/>
        </w:rPr>
        <w:t xml:space="preserve"> </w:t>
      </w:r>
      <w:r w:rsidR="009E160C">
        <w:rPr>
          <w:rFonts w:ascii="Arial" w:hAnsi="Arial" w:cs="Arial"/>
          <w:sz w:val="24"/>
        </w:rPr>
        <w:t xml:space="preserve">v Praze </w:t>
      </w:r>
      <w:r>
        <w:rPr>
          <w:rFonts w:ascii="Arial" w:hAnsi="Arial" w:cs="Arial"/>
          <w:sz w:val="24"/>
        </w:rPr>
        <w:t xml:space="preserve">se až 80 % úrazů stane doma nebo v jeho těsné blízkosti. </w:t>
      </w:r>
      <w:r w:rsidR="001C66CD">
        <w:rPr>
          <w:rFonts w:ascii="Arial" w:hAnsi="Arial" w:cs="Arial"/>
          <w:sz w:val="24"/>
        </w:rPr>
        <w:t>Nejrizikovější skupinou jsou v tomto případě senioři, kterým hrozí zejména nejrůznější pády. Ty jsou navíc zvlášť v zimních měsících extrémně nebezpečné, protože nedostatek vitaminu D má vliv na křehkost kostí a jejich snazší lámavost.</w:t>
      </w:r>
    </w:p>
    <w:p w14:paraId="30CC3CE6" w14:textId="7C82DD79" w:rsidR="001C66CD" w:rsidRPr="00A204D7" w:rsidRDefault="001C66CD" w:rsidP="00543A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5D47B7">
        <w:rPr>
          <w:rFonts w:ascii="Arial" w:hAnsi="Arial" w:cs="Arial"/>
          <w:i/>
          <w:iCs/>
          <w:sz w:val="24"/>
        </w:rPr>
        <w:t xml:space="preserve">Občas je při domácích úrazech na vině i prostá nepozornost. Často se stává, že lidé v důvěrně známém prostoru ztrácí ostražitost a následně zakopávají o prahy nebo šňůry elektrospotřebičů. V této době, kdy je kvůli práci z domova prakticky neustále potřeba něco nabíjet, se riziko podobné nehody jenom zvyšuje. Nebezpečná může být i manipulace s horkými až vroucími </w:t>
      </w:r>
      <w:r w:rsidRPr="005D47B7">
        <w:rPr>
          <w:rFonts w:ascii="Arial" w:hAnsi="Arial" w:cs="Arial"/>
          <w:i/>
          <w:iCs/>
          <w:sz w:val="24"/>
        </w:rPr>
        <w:lastRenderedPageBreak/>
        <w:t>nápoji či vaření. Lidé by si proto měli dávat pozor, aby pro ně byl jejich domov skutečně bezpečným místem</w:t>
      </w:r>
      <w:r w:rsidR="009E160C" w:rsidRPr="005D47B7">
        <w:rPr>
          <w:rFonts w:ascii="Arial" w:hAnsi="Arial" w:cs="Arial"/>
          <w:i/>
          <w:iCs/>
          <w:sz w:val="24"/>
        </w:rPr>
        <w:t xml:space="preserve">. </w:t>
      </w:r>
      <w:r w:rsidR="009858B9" w:rsidRPr="005D47B7">
        <w:rPr>
          <w:rFonts w:ascii="Arial" w:hAnsi="Arial" w:cs="Arial"/>
          <w:i/>
          <w:iCs/>
          <w:sz w:val="24"/>
        </w:rPr>
        <w:t>Abyste měli jistotu, že jste v případě úrazu skutečně dobře chránění, doporučujeme naše pojištění</w:t>
      </w:r>
      <w:r w:rsidR="009E160C" w:rsidRPr="005D47B7">
        <w:rPr>
          <w:rFonts w:ascii="Arial" w:hAnsi="Arial" w:cs="Arial"/>
          <w:i/>
          <w:iCs/>
          <w:sz w:val="24"/>
        </w:rPr>
        <w:t xml:space="preserve"> </w:t>
      </w:r>
      <w:r w:rsidR="009858B9" w:rsidRPr="005D47B7">
        <w:rPr>
          <w:rFonts w:ascii="Arial" w:hAnsi="Arial" w:cs="Arial"/>
          <w:i/>
          <w:iCs/>
          <w:sz w:val="24"/>
        </w:rPr>
        <w:t xml:space="preserve">Kombi. Můžete si díky němu nejen sestavit pojištění na míru, ale navíc vás odměníme za zdravý životní styl díky programu </w:t>
      </w:r>
      <w:proofErr w:type="spellStart"/>
      <w:r w:rsidR="009858B9" w:rsidRPr="005D47B7">
        <w:rPr>
          <w:rFonts w:ascii="Arial" w:hAnsi="Arial" w:cs="Arial"/>
          <w:i/>
          <w:iCs/>
          <w:sz w:val="24"/>
        </w:rPr>
        <w:t>MetLife</w:t>
      </w:r>
      <w:proofErr w:type="spellEnd"/>
      <w:r w:rsidR="009858B9" w:rsidRPr="005D47B7">
        <w:rPr>
          <w:rFonts w:ascii="Arial" w:hAnsi="Arial" w:cs="Arial"/>
          <w:i/>
          <w:iCs/>
          <w:sz w:val="24"/>
        </w:rPr>
        <w:t xml:space="preserve"> Fair</w:t>
      </w:r>
      <w:r>
        <w:rPr>
          <w:rFonts w:ascii="Arial" w:hAnsi="Arial" w:cs="Arial"/>
          <w:sz w:val="24"/>
        </w:rPr>
        <w:t>,“ uzavírá</w:t>
      </w:r>
      <w:r w:rsidR="00C11BE7">
        <w:rPr>
          <w:rFonts w:ascii="Arial" w:hAnsi="Arial" w:cs="Arial"/>
          <w:sz w:val="24"/>
        </w:rPr>
        <w:t xml:space="preserve"> Milan </w:t>
      </w:r>
      <w:proofErr w:type="spellStart"/>
      <w:r w:rsidR="00C11BE7">
        <w:rPr>
          <w:rFonts w:ascii="Arial" w:hAnsi="Arial" w:cs="Arial"/>
          <w:sz w:val="24"/>
        </w:rPr>
        <w:t>Drdoš</w:t>
      </w:r>
      <w:proofErr w:type="spellEnd"/>
      <w:r>
        <w:rPr>
          <w:rFonts w:ascii="Arial" w:hAnsi="Arial" w:cs="Arial"/>
          <w:sz w:val="24"/>
        </w:rPr>
        <w:t>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4FFD8EF" w14:textId="77777777" w:rsidR="0016010D" w:rsidRPr="00A204D7" w:rsidRDefault="005D47B7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2CF1"/>
    <w:rsid w:val="000F0F5C"/>
    <w:rsid w:val="0016010D"/>
    <w:rsid w:val="001B76F1"/>
    <w:rsid w:val="001C66CD"/>
    <w:rsid w:val="001D62BB"/>
    <w:rsid w:val="001D7494"/>
    <w:rsid w:val="00231BB7"/>
    <w:rsid w:val="002D3557"/>
    <w:rsid w:val="00403EF7"/>
    <w:rsid w:val="004A7F4A"/>
    <w:rsid w:val="00543A42"/>
    <w:rsid w:val="005D47B7"/>
    <w:rsid w:val="005E7B02"/>
    <w:rsid w:val="006743ED"/>
    <w:rsid w:val="00687AB0"/>
    <w:rsid w:val="00697F54"/>
    <w:rsid w:val="006E881F"/>
    <w:rsid w:val="007B1E6D"/>
    <w:rsid w:val="007F1DA4"/>
    <w:rsid w:val="008166EB"/>
    <w:rsid w:val="008E2BD4"/>
    <w:rsid w:val="00903ED3"/>
    <w:rsid w:val="009858B9"/>
    <w:rsid w:val="009E160C"/>
    <w:rsid w:val="00A204D7"/>
    <w:rsid w:val="00BC49EC"/>
    <w:rsid w:val="00C11BE7"/>
    <w:rsid w:val="00C13CC8"/>
    <w:rsid w:val="00D27AA5"/>
    <w:rsid w:val="00D46E67"/>
    <w:rsid w:val="00D66EAE"/>
    <w:rsid w:val="00E714F6"/>
    <w:rsid w:val="00EF2F06"/>
    <w:rsid w:val="00FC1065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4</cp:revision>
  <dcterms:created xsi:type="dcterms:W3CDTF">2021-02-22T08:58:00Z</dcterms:created>
  <dcterms:modified xsi:type="dcterms:W3CDTF">2021-02-22T09:23:00Z</dcterms:modified>
</cp:coreProperties>
</file>